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b/>
          <w:bCs/>
          <w:caps/>
          <w:sz w:val="20"/>
          <w:lang w:eastAsia="ru-RU"/>
        </w:rPr>
      </w:pPr>
      <w:r w:rsidRPr="0007274A">
        <w:rPr>
          <w:b/>
          <w:bCs/>
          <w:caps/>
          <w:sz w:val="20"/>
          <w:lang w:eastAsia="ru-RU"/>
        </w:rPr>
        <w:t>СОГЛАШЕНИЕ о задатке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right="-21"/>
        <w:jc w:val="center"/>
        <w:outlineLvl w:val="0"/>
        <w:rPr>
          <w:sz w:val="20"/>
          <w:lang w:eastAsia="ru-RU"/>
        </w:rPr>
      </w:pPr>
    </w:p>
    <w:p w:rsidR="007A1C99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г. Ярославль                                                                      </w:t>
      </w:r>
      <w:r>
        <w:rPr>
          <w:sz w:val="22"/>
          <w:szCs w:val="22"/>
          <w:lang w:eastAsia="ru-RU"/>
        </w:rPr>
        <w:t xml:space="preserve">                            </w:t>
      </w:r>
      <w:proofErr w:type="gramStart"/>
      <w:r>
        <w:rPr>
          <w:sz w:val="22"/>
          <w:szCs w:val="22"/>
          <w:lang w:eastAsia="ru-RU"/>
        </w:rPr>
        <w:t xml:space="preserve">   </w:t>
      </w:r>
      <w:r w:rsidRPr="0007274A">
        <w:rPr>
          <w:sz w:val="22"/>
          <w:szCs w:val="22"/>
          <w:lang w:eastAsia="ru-RU"/>
        </w:rPr>
        <w:t>«</w:t>
      </w:r>
      <w:proofErr w:type="gramEnd"/>
      <w:r w:rsidRPr="0007274A">
        <w:rPr>
          <w:sz w:val="22"/>
          <w:szCs w:val="22"/>
          <w:lang w:eastAsia="ru-RU"/>
        </w:rPr>
        <w:t>____»____________20</w:t>
      </w:r>
      <w:r>
        <w:rPr>
          <w:sz w:val="22"/>
          <w:szCs w:val="22"/>
          <w:lang w:eastAsia="ru-RU"/>
        </w:rPr>
        <w:t>__г.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</w:t>
      </w:r>
      <w:r>
        <w:rPr>
          <w:sz w:val="22"/>
          <w:szCs w:val="22"/>
          <w:lang w:eastAsia="ru-RU"/>
        </w:rPr>
        <w:t>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наименование организации)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именуем__ в дальнейшем «Претендент», в лице ______________________________________________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_______________________________________________________</w:t>
      </w:r>
      <w:r>
        <w:rPr>
          <w:sz w:val="22"/>
          <w:szCs w:val="22"/>
          <w:lang w:eastAsia="ru-RU"/>
        </w:rPr>
        <w:t>_____________________________</w:t>
      </w:r>
      <w:r w:rsidRPr="0007274A">
        <w:rPr>
          <w:sz w:val="22"/>
          <w:szCs w:val="22"/>
          <w:lang w:eastAsia="ru-RU"/>
        </w:rPr>
        <w:t>,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должность, Ф. И. О.)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proofErr w:type="spellStart"/>
      <w:r w:rsidRPr="0007274A">
        <w:rPr>
          <w:sz w:val="22"/>
          <w:szCs w:val="22"/>
          <w:lang w:eastAsia="ru-RU"/>
        </w:rPr>
        <w:t>действующ</w:t>
      </w:r>
      <w:proofErr w:type="spellEnd"/>
      <w:r w:rsidRPr="0007274A">
        <w:rPr>
          <w:sz w:val="22"/>
          <w:szCs w:val="22"/>
          <w:lang w:eastAsia="ru-RU"/>
        </w:rPr>
        <w:t>__ на основа</w:t>
      </w:r>
      <w:r>
        <w:rPr>
          <w:sz w:val="22"/>
          <w:szCs w:val="22"/>
          <w:lang w:eastAsia="ru-RU"/>
        </w:rPr>
        <w:t>нии __________________</w:t>
      </w:r>
      <w:r w:rsidRPr="0007274A">
        <w:rPr>
          <w:sz w:val="22"/>
          <w:szCs w:val="22"/>
          <w:lang w:eastAsia="ru-RU"/>
        </w:rPr>
        <w:t>________________________,</w:t>
      </w:r>
      <w:r>
        <w:rPr>
          <w:sz w:val="22"/>
          <w:szCs w:val="22"/>
          <w:lang w:eastAsia="ru-RU"/>
        </w:rPr>
        <w:t xml:space="preserve"> с одной Стороны, и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ind w:firstLine="2977"/>
        <w:jc w:val="center"/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</w:pPr>
      <w:r w:rsidRPr="0007274A">
        <w:rPr>
          <w:sz w:val="22"/>
          <w:szCs w:val="22"/>
          <w:vertAlign w:val="superscript"/>
          <w:lang w:eastAsia="ru-RU"/>
        </w:rPr>
        <w:t>(</w:t>
      </w:r>
      <w:r w:rsidRPr="0007274A">
        <w:rPr>
          <w:rFonts w:ascii="Times New Roman CYR" w:hAnsi="Times New Roman CYR" w:cs="Times New Roman CYR"/>
          <w:sz w:val="22"/>
          <w:szCs w:val="22"/>
          <w:vertAlign w:val="superscript"/>
          <w:lang w:eastAsia="ru-RU"/>
        </w:rPr>
        <w:t>устава, доверенности и т. д.)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Публичное </w:t>
      </w:r>
      <w:r w:rsidRPr="0007274A">
        <w:rPr>
          <w:b/>
          <w:bCs/>
          <w:sz w:val="22"/>
          <w:szCs w:val="22"/>
          <w:lang w:eastAsia="ru-RU"/>
        </w:rPr>
        <w:t>акционерное общество «Славнефть-</w:t>
      </w:r>
      <w:r w:rsidRPr="00DE3055">
        <w:rPr>
          <w:b/>
          <w:bCs/>
          <w:sz w:val="22"/>
          <w:szCs w:val="22"/>
          <w:lang w:eastAsia="ru-RU"/>
        </w:rPr>
        <w:t>Ярославнефтеоргсинтез» (ПАО «Славнефть-ЯНОС»)</w:t>
      </w:r>
      <w:r w:rsidRPr="00DE3055">
        <w:rPr>
          <w:sz w:val="22"/>
          <w:szCs w:val="22"/>
          <w:lang w:eastAsia="ru-RU"/>
        </w:rPr>
        <w:t xml:space="preserve">, именуемое в дальнейшем «Продавец», в лице </w:t>
      </w:r>
      <w:r w:rsidR="00C62844" w:rsidRPr="00DE3055">
        <w:rPr>
          <w:sz w:val="22"/>
          <w:szCs w:val="22"/>
          <w:lang w:eastAsia="ru-RU"/>
        </w:rPr>
        <w:t>Г</w:t>
      </w:r>
      <w:r w:rsidRPr="00DE3055">
        <w:rPr>
          <w:sz w:val="22"/>
          <w:szCs w:val="22"/>
          <w:lang w:eastAsia="ru-RU"/>
        </w:rPr>
        <w:t xml:space="preserve">енерального директора Карпова Николая Владимировича, действующего на основании Устава, с другой </w:t>
      </w:r>
      <w:r w:rsidRPr="00DE3055">
        <w:rPr>
          <w:rFonts w:ascii="Times New Roman CYR" w:hAnsi="Times New Roman CYR" w:cs="Times New Roman CYR"/>
          <w:sz w:val="22"/>
          <w:szCs w:val="22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7A1C99" w:rsidRPr="0007274A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1.</w:t>
      </w:r>
      <w:r w:rsidRPr="0007274A">
        <w:rPr>
          <w:b/>
          <w:bCs/>
          <w:sz w:val="22"/>
          <w:szCs w:val="22"/>
          <w:lang w:eastAsia="ru-RU"/>
        </w:rPr>
        <w:tab/>
        <w:t>Предмет Соглашения</w:t>
      </w:r>
    </w:p>
    <w:p w:rsidR="007A1C99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1.1. 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</w:t>
      </w:r>
      <w:r>
        <w:rPr>
          <w:sz w:val="22"/>
          <w:szCs w:val="22"/>
          <w:lang w:eastAsia="ru-RU"/>
        </w:rPr>
        <w:t>поставки</w:t>
      </w:r>
      <w:r w:rsidRPr="0007274A">
        <w:rPr>
          <w:sz w:val="22"/>
          <w:szCs w:val="22"/>
          <w:lang w:eastAsia="ru-RU"/>
        </w:rPr>
        <w:t xml:space="preserve"> отработанных платиносодержащих катализаторов согласно </w:t>
      </w:r>
    </w:p>
    <w:p w:rsidR="00800ED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 xml:space="preserve">ПДО № ___________________ от </w:t>
      </w:r>
      <w:r>
        <w:rPr>
          <w:sz w:val="22"/>
          <w:szCs w:val="22"/>
          <w:lang w:eastAsia="ru-RU"/>
        </w:rPr>
        <w:t>«</w:t>
      </w:r>
      <w:r w:rsidRPr="0007274A">
        <w:rPr>
          <w:sz w:val="22"/>
          <w:szCs w:val="22"/>
          <w:lang w:eastAsia="ru-RU"/>
        </w:rPr>
        <w:t>___</w:t>
      </w:r>
      <w:r>
        <w:rPr>
          <w:sz w:val="22"/>
          <w:szCs w:val="22"/>
          <w:lang w:eastAsia="ru-RU"/>
        </w:rPr>
        <w:t xml:space="preserve">» </w:t>
      </w:r>
      <w:r w:rsidRPr="0007274A">
        <w:rPr>
          <w:sz w:val="22"/>
          <w:szCs w:val="22"/>
          <w:lang w:eastAsia="ru-RU"/>
        </w:rPr>
        <w:t>__________</w:t>
      </w:r>
      <w:r>
        <w:rPr>
          <w:sz w:val="22"/>
          <w:szCs w:val="22"/>
          <w:lang w:eastAsia="ru-RU"/>
        </w:rPr>
        <w:t>20</w:t>
      </w:r>
      <w:r w:rsidRPr="0007274A">
        <w:rPr>
          <w:sz w:val="22"/>
          <w:szCs w:val="22"/>
          <w:lang w:eastAsia="ru-RU"/>
        </w:rPr>
        <w:t>__</w:t>
      </w:r>
      <w:r>
        <w:rPr>
          <w:sz w:val="22"/>
          <w:szCs w:val="22"/>
          <w:lang w:eastAsia="ru-RU"/>
        </w:rPr>
        <w:t>г.</w:t>
      </w:r>
      <w:r w:rsidRPr="0007274A">
        <w:rPr>
          <w:sz w:val="22"/>
          <w:szCs w:val="22"/>
          <w:lang w:eastAsia="ru-RU"/>
        </w:rPr>
        <w:t xml:space="preserve">, перечисляет денежные средства в размере </w:t>
      </w:r>
      <w:r>
        <w:rPr>
          <w:sz w:val="22"/>
          <w:szCs w:val="22"/>
          <w:lang w:eastAsia="ru-RU"/>
        </w:rPr>
        <w:t>10 000 000,00 (Десять миллионов</w:t>
      </w:r>
      <w:r w:rsidRPr="0007274A">
        <w:rPr>
          <w:sz w:val="22"/>
          <w:szCs w:val="22"/>
          <w:lang w:eastAsia="ru-RU"/>
        </w:rPr>
        <w:t>) рублей (далее - "задаток"), а Продавец принимает задаток на счет:</w:t>
      </w:r>
    </w:p>
    <w:p w:rsidR="007A1C99" w:rsidRDefault="007A1C99" w:rsidP="007A1C99">
      <w:pPr>
        <w:jc w:val="both"/>
        <w:rPr>
          <w:sz w:val="24"/>
          <w:szCs w:val="24"/>
        </w:rPr>
      </w:pPr>
      <w:r w:rsidRPr="002703F8">
        <w:rPr>
          <w:sz w:val="24"/>
          <w:szCs w:val="24"/>
        </w:rPr>
        <w:t xml:space="preserve">Получатель платежа: </w:t>
      </w:r>
    </w:p>
    <w:p w:rsidR="007A1C99" w:rsidRPr="00420287" w:rsidRDefault="007A1C99" w:rsidP="007A1C99">
      <w:pPr>
        <w:jc w:val="both"/>
        <w:rPr>
          <w:sz w:val="24"/>
          <w:szCs w:val="24"/>
        </w:rPr>
      </w:pPr>
      <w:r w:rsidRPr="00420287">
        <w:rPr>
          <w:sz w:val="24"/>
          <w:szCs w:val="24"/>
        </w:rPr>
        <w:t xml:space="preserve">Публичное акционерное общество «Славнефть-Ярославнефтеоргсинтез» (ПАО «Славнефть-ЯНОС»). </w:t>
      </w:r>
    </w:p>
    <w:p w:rsidR="007A1C99" w:rsidRPr="00420287" w:rsidRDefault="007A1C99" w:rsidP="007A1C99">
      <w:pPr>
        <w:jc w:val="both"/>
        <w:rPr>
          <w:sz w:val="24"/>
          <w:szCs w:val="24"/>
        </w:rPr>
      </w:pPr>
      <w:r w:rsidRPr="00420287">
        <w:rPr>
          <w:sz w:val="24"/>
          <w:szCs w:val="24"/>
        </w:rPr>
        <w:t>Место нахождения: Российская Федерация, 150023, Ярославская область, город Ярославль, Московский проспект, дом 130</w:t>
      </w:r>
    </w:p>
    <w:p w:rsidR="007A1C99" w:rsidRPr="00420287" w:rsidRDefault="007A1C99" w:rsidP="007A1C99">
      <w:pPr>
        <w:jc w:val="both"/>
        <w:rPr>
          <w:sz w:val="24"/>
          <w:szCs w:val="24"/>
        </w:rPr>
      </w:pPr>
      <w:r w:rsidRPr="00420287">
        <w:rPr>
          <w:sz w:val="24"/>
          <w:szCs w:val="24"/>
        </w:rPr>
        <w:t>ИНН 7601001107</w:t>
      </w:r>
    </w:p>
    <w:p w:rsidR="007A1C99" w:rsidRPr="00420287" w:rsidRDefault="007A1C99" w:rsidP="007A1C99">
      <w:pPr>
        <w:jc w:val="both"/>
        <w:rPr>
          <w:sz w:val="24"/>
          <w:szCs w:val="24"/>
        </w:rPr>
      </w:pPr>
      <w:proofErr w:type="gramStart"/>
      <w:r w:rsidRPr="00420287">
        <w:rPr>
          <w:sz w:val="24"/>
          <w:szCs w:val="24"/>
        </w:rPr>
        <w:t>КПП  997150001</w:t>
      </w:r>
      <w:proofErr w:type="gramEnd"/>
    </w:p>
    <w:p w:rsidR="007A1C99" w:rsidRPr="00420287" w:rsidRDefault="007A1C99" w:rsidP="007A1C99">
      <w:pPr>
        <w:jc w:val="both"/>
        <w:rPr>
          <w:sz w:val="24"/>
          <w:szCs w:val="24"/>
        </w:rPr>
      </w:pPr>
      <w:r w:rsidRPr="00420287">
        <w:rPr>
          <w:sz w:val="24"/>
          <w:szCs w:val="24"/>
        </w:rPr>
        <w:t>Филиал Банка ВТБ (ПАО) в г. Воронеже БИК 042007835</w:t>
      </w:r>
    </w:p>
    <w:p w:rsidR="007A1C99" w:rsidRPr="00420287" w:rsidRDefault="007A1C99" w:rsidP="007A1C99">
      <w:pPr>
        <w:jc w:val="both"/>
        <w:rPr>
          <w:sz w:val="24"/>
          <w:szCs w:val="24"/>
        </w:rPr>
      </w:pPr>
      <w:proofErr w:type="spellStart"/>
      <w:r w:rsidRPr="00420287">
        <w:rPr>
          <w:sz w:val="24"/>
          <w:szCs w:val="24"/>
        </w:rPr>
        <w:t>К</w:t>
      </w:r>
      <w:r w:rsidR="000F2938" w:rsidRPr="00420287">
        <w:rPr>
          <w:sz w:val="24"/>
          <w:szCs w:val="24"/>
        </w:rPr>
        <w:t>ор.сч</w:t>
      </w:r>
      <w:proofErr w:type="spellEnd"/>
      <w:r w:rsidRPr="00420287">
        <w:rPr>
          <w:sz w:val="24"/>
          <w:szCs w:val="24"/>
        </w:rPr>
        <w:t>. 30101810100000000835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  <w:r w:rsidRPr="00420287">
        <w:rPr>
          <w:sz w:val="24"/>
          <w:szCs w:val="24"/>
        </w:rPr>
        <w:t>Р/</w:t>
      </w:r>
      <w:proofErr w:type="gramStart"/>
      <w:r w:rsidR="000F2938" w:rsidRPr="00420287">
        <w:rPr>
          <w:sz w:val="24"/>
          <w:szCs w:val="24"/>
        </w:rPr>
        <w:t>счет  40702810616250002974</w:t>
      </w:r>
      <w:proofErr w:type="gramEnd"/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7A1C99" w:rsidRPr="00420287" w:rsidRDefault="007A1C99" w:rsidP="007A1C99">
      <w:pPr>
        <w:widowControl w:val="0"/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7A1C99" w:rsidRPr="00420287" w:rsidRDefault="007A1C99" w:rsidP="007A1C99">
      <w:pPr>
        <w:widowControl w:val="0"/>
        <w:numPr>
          <w:ilvl w:val="0"/>
          <w:numId w:val="1"/>
        </w:numPr>
        <w:tabs>
          <w:tab w:val="left" w:pos="960"/>
        </w:tabs>
        <w:suppressAutoHyphens w:val="0"/>
        <w:autoSpaceDE w:val="0"/>
        <w:autoSpaceDN w:val="0"/>
        <w:adjustRightInd w:val="0"/>
        <w:ind w:left="960" w:hanging="360"/>
        <w:jc w:val="center"/>
        <w:rPr>
          <w:b/>
          <w:bCs/>
          <w:sz w:val="22"/>
          <w:szCs w:val="22"/>
          <w:lang w:eastAsia="ru-RU"/>
        </w:rPr>
      </w:pPr>
      <w:r w:rsidRPr="00420287">
        <w:rPr>
          <w:b/>
          <w:bCs/>
          <w:sz w:val="22"/>
          <w:szCs w:val="22"/>
          <w:lang w:eastAsia="ru-RU"/>
        </w:rPr>
        <w:t>Порядок внесения задатка</w:t>
      </w:r>
    </w:p>
    <w:p w:rsidR="000F2938" w:rsidRPr="00420287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</w:t>
      </w:r>
      <w:r w:rsidR="00676315" w:rsidRPr="00420287">
        <w:rPr>
          <w:sz w:val="22"/>
          <w:szCs w:val="22"/>
          <w:lang w:eastAsia="ru-RU"/>
        </w:rPr>
        <w:t xml:space="preserve"> № _________ от «___» __________20__г.</w:t>
      </w:r>
      <w:r w:rsidRPr="00420287">
        <w:rPr>
          <w:sz w:val="22"/>
          <w:szCs w:val="22"/>
          <w:lang w:eastAsia="ru-RU"/>
        </w:rPr>
        <w:t>, а и</w:t>
      </w:r>
      <w:r w:rsidR="00676315" w:rsidRPr="00420287">
        <w:rPr>
          <w:sz w:val="22"/>
          <w:szCs w:val="22"/>
          <w:lang w:eastAsia="ru-RU"/>
        </w:rPr>
        <w:t xml:space="preserve">менно, </w:t>
      </w:r>
      <w:r w:rsidRPr="00420287">
        <w:rPr>
          <w:sz w:val="22"/>
          <w:szCs w:val="22"/>
          <w:lang w:eastAsia="ru-RU"/>
        </w:rPr>
        <w:t>16 часов 00 минут (время московское) "___" _________ 20__ г., 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0F2938" w:rsidRPr="00420287" w:rsidRDefault="000F2938" w:rsidP="000F2938">
      <w:pPr>
        <w:suppressAutoHyphens w:val="0"/>
        <w:ind w:firstLine="600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7A1C99" w:rsidRPr="00420287" w:rsidRDefault="000F2938" w:rsidP="000F2938">
      <w:pPr>
        <w:suppressAutoHyphens w:val="0"/>
        <w:ind w:firstLine="450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2.3. На денежные средства, перечисленные в соответствии с настоящим Соглашением, проценты, предусмотренные ст.317.1 ГК РФ, не начисляются.</w:t>
      </w:r>
    </w:p>
    <w:p w:rsidR="000F2938" w:rsidRPr="00420287" w:rsidRDefault="000F2938" w:rsidP="000F2938">
      <w:pPr>
        <w:suppressAutoHyphens w:val="0"/>
        <w:jc w:val="both"/>
        <w:rPr>
          <w:sz w:val="22"/>
          <w:szCs w:val="22"/>
          <w:lang w:eastAsia="ru-RU"/>
        </w:rPr>
      </w:pPr>
    </w:p>
    <w:p w:rsidR="007A1C99" w:rsidRPr="00420287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420287">
        <w:rPr>
          <w:b/>
          <w:bCs/>
          <w:sz w:val="22"/>
          <w:szCs w:val="22"/>
          <w:lang w:eastAsia="ru-RU"/>
        </w:rPr>
        <w:t>3.</w:t>
      </w:r>
      <w:r w:rsidRPr="00420287">
        <w:rPr>
          <w:b/>
          <w:bCs/>
          <w:sz w:val="22"/>
          <w:szCs w:val="22"/>
          <w:lang w:eastAsia="ru-RU"/>
        </w:rPr>
        <w:tab/>
        <w:t>Порядок возврата и удержания задатка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 xml:space="preserve">3.1. Задаток возвращается в случаях и в сроки, </w:t>
      </w:r>
      <w:r w:rsidR="00676315" w:rsidRPr="00420287">
        <w:rPr>
          <w:sz w:val="22"/>
          <w:szCs w:val="22"/>
          <w:lang w:eastAsia="ru-RU"/>
        </w:rPr>
        <w:t>установленные пунктами 3.2 - 3.3</w:t>
      </w:r>
      <w:r w:rsidRPr="00420287">
        <w:rPr>
          <w:sz w:val="22"/>
          <w:szCs w:val="22"/>
          <w:lang w:eastAsia="ru-RU"/>
        </w:rPr>
        <w:t xml:space="preserve"> настоящего Соглашения, путем перечисления суммы внесенного задатка на счет Претендента, с которого задаток был перечислен.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lastRenderedPageBreak/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3.2. В случае если Претенде</w:t>
      </w:r>
      <w:bookmarkStart w:id="0" w:name="_GoBack"/>
      <w:bookmarkEnd w:id="0"/>
      <w:r w:rsidRPr="00420287">
        <w:rPr>
          <w:sz w:val="22"/>
          <w:szCs w:val="22"/>
          <w:lang w:eastAsia="ru-RU"/>
        </w:rPr>
        <w:t>нт участвовал в</w:t>
      </w:r>
      <w:r w:rsidR="00C62844" w:rsidRPr="00420287">
        <w:rPr>
          <w:sz w:val="22"/>
          <w:szCs w:val="22"/>
          <w:lang w:eastAsia="ru-RU"/>
        </w:rPr>
        <w:t xml:space="preserve"> конкурентной процедуре и не был признан победителем</w:t>
      </w:r>
      <w:r w:rsidRPr="00420287">
        <w:rPr>
          <w:sz w:val="22"/>
          <w:szCs w:val="22"/>
          <w:lang w:eastAsia="ru-RU"/>
        </w:rPr>
        <w:t xml:space="preserve">, Продавец обязуется возвратить сумму внесенного Претендентом задатка не позднее </w:t>
      </w:r>
      <w:r w:rsidR="00220B1C" w:rsidRPr="00420287">
        <w:rPr>
          <w:sz w:val="22"/>
          <w:szCs w:val="22"/>
          <w:lang w:eastAsia="ru-RU"/>
        </w:rPr>
        <w:t>8</w:t>
      </w:r>
      <w:r w:rsidRPr="00420287">
        <w:rPr>
          <w:sz w:val="22"/>
          <w:szCs w:val="22"/>
          <w:lang w:eastAsia="ru-RU"/>
        </w:rPr>
        <w:t xml:space="preserve"> (</w:t>
      </w:r>
      <w:r w:rsidR="00220B1C" w:rsidRPr="00420287">
        <w:rPr>
          <w:sz w:val="22"/>
          <w:szCs w:val="22"/>
          <w:lang w:eastAsia="ru-RU"/>
        </w:rPr>
        <w:t>восьми</w:t>
      </w:r>
      <w:r w:rsidRPr="00420287">
        <w:rPr>
          <w:sz w:val="22"/>
          <w:szCs w:val="22"/>
          <w:lang w:eastAsia="ru-RU"/>
        </w:rPr>
        <w:t xml:space="preserve">) рабочих дней </w:t>
      </w:r>
      <w:r w:rsidR="00220B1C" w:rsidRPr="00420287">
        <w:rPr>
          <w:sz w:val="23"/>
          <w:szCs w:val="23"/>
          <w:lang w:eastAsia="ru-RU"/>
        </w:rPr>
        <w:t>с даты заседания Конкурсной комиссии Продавца</w:t>
      </w:r>
      <w:r w:rsidRPr="00420287">
        <w:rPr>
          <w:sz w:val="22"/>
          <w:szCs w:val="22"/>
          <w:lang w:eastAsia="ru-RU"/>
        </w:rPr>
        <w:t>.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220B1C" w:rsidRPr="00420287">
        <w:rPr>
          <w:sz w:val="22"/>
          <w:szCs w:val="22"/>
          <w:lang w:eastAsia="ru-RU"/>
        </w:rPr>
        <w:t>8</w:t>
      </w:r>
      <w:r w:rsidRPr="00420287">
        <w:rPr>
          <w:sz w:val="22"/>
          <w:szCs w:val="22"/>
          <w:lang w:eastAsia="ru-RU"/>
        </w:rPr>
        <w:t xml:space="preserve"> (</w:t>
      </w:r>
      <w:r w:rsidR="00220B1C" w:rsidRPr="00420287">
        <w:rPr>
          <w:sz w:val="22"/>
          <w:szCs w:val="22"/>
          <w:lang w:eastAsia="ru-RU"/>
        </w:rPr>
        <w:t>восьми</w:t>
      </w:r>
      <w:r w:rsidRPr="00420287">
        <w:rPr>
          <w:sz w:val="22"/>
          <w:szCs w:val="22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3.4. Внесенный задаток не возвращается в случае, если Претендент, признанный победителем: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- уклонится либо откажется от заключения договора;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7A1C99" w:rsidRPr="00420287" w:rsidRDefault="007A1C99" w:rsidP="007A1C99">
      <w:pPr>
        <w:widowControl w:val="0"/>
        <w:tabs>
          <w:tab w:val="left" w:pos="1132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3.5. Внесенный Претендентом задаток засчитывается в счет оплаты по договору, заключаемому по результатам выбора победителя (покупателя).</w:t>
      </w:r>
    </w:p>
    <w:p w:rsidR="007A1C99" w:rsidRPr="00420287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420287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420287">
        <w:rPr>
          <w:b/>
          <w:bCs/>
          <w:sz w:val="22"/>
          <w:szCs w:val="22"/>
          <w:lang w:eastAsia="ru-RU"/>
        </w:rPr>
        <w:t>4.</w:t>
      </w:r>
      <w:r w:rsidRPr="00420287">
        <w:rPr>
          <w:b/>
          <w:bCs/>
          <w:sz w:val="22"/>
          <w:szCs w:val="22"/>
          <w:lang w:eastAsia="ru-RU"/>
        </w:rPr>
        <w:tab/>
        <w:t>Заключительные положения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ru-RU"/>
        </w:rPr>
      </w:pPr>
      <w:r w:rsidRPr="00420287">
        <w:rPr>
          <w:sz w:val="22"/>
          <w:szCs w:val="22"/>
          <w:lang w:eastAsia="ru-RU"/>
        </w:rPr>
        <w:t>4.1. Настоящее Соглашение вступает в силу с даты подачи</w:t>
      </w:r>
      <w:r w:rsidRPr="0007274A">
        <w:rPr>
          <w:sz w:val="22"/>
          <w:szCs w:val="22"/>
          <w:lang w:eastAsia="ru-RU"/>
        </w:rPr>
        <w:t xml:space="preserve">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7A1C99" w:rsidRPr="0007274A" w:rsidRDefault="007A1C99" w:rsidP="007A1C99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before="60"/>
        <w:ind w:firstLine="567"/>
        <w:jc w:val="both"/>
        <w:rPr>
          <w:sz w:val="22"/>
          <w:szCs w:val="22"/>
          <w:lang w:eastAsia="ru-RU"/>
        </w:rPr>
      </w:pPr>
      <w:r w:rsidRPr="0007274A">
        <w:rPr>
          <w:sz w:val="22"/>
          <w:szCs w:val="22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450"/>
        </w:tabs>
        <w:suppressAutoHyphens w:val="0"/>
        <w:autoSpaceDE w:val="0"/>
        <w:autoSpaceDN w:val="0"/>
        <w:adjustRightInd w:val="0"/>
        <w:ind w:left="450" w:hanging="450"/>
        <w:jc w:val="center"/>
        <w:rPr>
          <w:b/>
          <w:bCs/>
          <w:sz w:val="22"/>
          <w:szCs w:val="22"/>
          <w:lang w:eastAsia="ru-RU"/>
        </w:rPr>
      </w:pPr>
      <w:r w:rsidRPr="0007274A">
        <w:rPr>
          <w:b/>
          <w:bCs/>
          <w:sz w:val="22"/>
          <w:szCs w:val="22"/>
          <w:lang w:eastAsia="ru-RU"/>
        </w:rPr>
        <w:t>5.</w:t>
      </w:r>
      <w:r w:rsidRPr="0007274A">
        <w:rPr>
          <w:b/>
          <w:bCs/>
          <w:sz w:val="22"/>
          <w:szCs w:val="22"/>
          <w:lang w:eastAsia="ru-RU"/>
        </w:rPr>
        <w:tab/>
        <w:t>Адреса и реквизиты Сторон</w:t>
      </w:r>
    </w:p>
    <w:p w:rsidR="007A1C99" w:rsidRPr="0007274A" w:rsidRDefault="007A1C99" w:rsidP="007A1C99">
      <w:pPr>
        <w:widowControl w:val="0"/>
        <w:tabs>
          <w:tab w:val="left" w:pos="360"/>
        </w:tabs>
        <w:suppressAutoHyphens w:val="0"/>
        <w:autoSpaceDE w:val="0"/>
        <w:autoSpaceDN w:val="0"/>
        <w:adjustRightInd w:val="0"/>
        <w:ind w:left="360"/>
        <w:rPr>
          <w:b/>
          <w:bCs/>
          <w:sz w:val="20"/>
          <w:lang w:eastAsia="ru-RU"/>
        </w:rPr>
      </w:pPr>
    </w:p>
    <w:p w:rsidR="007A1C99" w:rsidRPr="0007274A" w:rsidRDefault="007A1C99" w:rsidP="007A1C99">
      <w:pPr>
        <w:widowControl w:val="0"/>
        <w:tabs>
          <w:tab w:val="left" w:pos="1140"/>
        </w:tabs>
        <w:suppressAutoHyphens w:val="0"/>
        <w:autoSpaceDE w:val="0"/>
        <w:autoSpaceDN w:val="0"/>
        <w:adjustRightInd w:val="0"/>
        <w:rPr>
          <w:sz w:val="20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7A1C99" w:rsidRPr="0007274A" w:rsidTr="00FE1771">
        <w:trPr>
          <w:trHeight w:val="4246"/>
        </w:trPr>
        <w:tc>
          <w:tcPr>
            <w:tcW w:w="5160" w:type="dxa"/>
          </w:tcPr>
          <w:p w:rsidR="007A1C99" w:rsidRPr="00982456" w:rsidRDefault="007A1C99" w:rsidP="00FE17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 xml:space="preserve">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 xml:space="preserve">Публичное акционерное общество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«Славнефть-Ярославнефтеоргсинтез»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</w:rPr>
            </w:pPr>
            <w:r w:rsidRPr="00800ED7">
              <w:rPr>
                <w:b/>
                <w:sz w:val="20"/>
              </w:rPr>
              <w:t>(ПАО «Славнефть-ЯНОС»)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u w:val="single"/>
              </w:rPr>
            </w:pPr>
            <w:r w:rsidRPr="00800ED7">
              <w:rPr>
                <w:sz w:val="20"/>
                <w:u w:val="single"/>
              </w:rPr>
              <w:t xml:space="preserve">Адрес (место нахождения):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Российская Федерация, 150023,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Ярославская область, город Ярославль,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Московский проспект, дом 130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Телефон: (4852) 44-03-57, 49-81-00, 49-81-60;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Факс: (4852) 40-76-76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ИНН 7601001107 КПП 997250001,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ОКПО 00149765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Расчетный счет № 40702810616250002974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 xml:space="preserve">в филиале Банка ВТБ (ПАО) в г. Воронеже </w:t>
            </w:r>
          </w:p>
          <w:p w:rsidR="00800ED7" w:rsidRPr="00800ED7" w:rsidRDefault="00800ED7" w:rsidP="00800E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800ED7">
              <w:rPr>
                <w:sz w:val="20"/>
              </w:rPr>
              <w:t>БИК 042007835</w:t>
            </w:r>
          </w:p>
          <w:p w:rsidR="007A1C99" w:rsidRPr="00982456" w:rsidRDefault="00800ED7" w:rsidP="00800ED7">
            <w:pPr>
              <w:rPr>
                <w:sz w:val="20"/>
              </w:rPr>
            </w:pPr>
            <w:r w:rsidRPr="00800ED7">
              <w:rPr>
                <w:sz w:val="20"/>
              </w:rPr>
              <w:t>КОРР.СЧЕТ 30101810100000000835</w:t>
            </w:r>
          </w:p>
        </w:tc>
        <w:tc>
          <w:tcPr>
            <w:tcW w:w="5160" w:type="dxa"/>
          </w:tcPr>
          <w:p w:rsidR="007A1C99" w:rsidRPr="0007274A" w:rsidRDefault="007A1C99" w:rsidP="00FE1771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 xml:space="preserve">ПРЕТЕНДЕНТ: </w:t>
            </w:r>
          </w:p>
          <w:p w:rsidR="007A1C99" w:rsidRPr="0007274A" w:rsidRDefault="007A1C99" w:rsidP="00FE1771">
            <w:pPr>
              <w:suppressAutoHyphens w:val="0"/>
              <w:rPr>
                <w:sz w:val="20"/>
                <w:lang w:eastAsia="ru-RU"/>
              </w:rPr>
            </w:pPr>
          </w:p>
        </w:tc>
      </w:tr>
      <w:tr w:rsidR="007A1C99" w:rsidRPr="0007274A" w:rsidTr="00FE1771">
        <w:trPr>
          <w:trHeight w:val="1482"/>
        </w:trPr>
        <w:tc>
          <w:tcPr>
            <w:tcW w:w="5160" w:type="dxa"/>
          </w:tcPr>
          <w:p w:rsidR="007A1C99" w:rsidRPr="00982456" w:rsidRDefault="007A1C99" w:rsidP="00FE1771">
            <w:pPr>
              <w:rPr>
                <w:bCs/>
                <w:sz w:val="20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ПРОДАВЕЦ</w:t>
            </w:r>
            <w:r w:rsidRPr="00982456">
              <w:rPr>
                <w:b/>
                <w:bCs/>
                <w:sz w:val="20"/>
              </w:rPr>
              <w:t>:</w:t>
            </w:r>
            <w:r w:rsidRPr="00982456">
              <w:rPr>
                <w:bCs/>
                <w:sz w:val="20"/>
              </w:rPr>
              <w:t xml:space="preserve"> </w:t>
            </w:r>
          </w:p>
          <w:p w:rsidR="007A1C99" w:rsidRPr="00982456" w:rsidRDefault="00800ED7" w:rsidP="00FE1771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П</w:t>
            </w:r>
            <w:r w:rsidR="007A1C99" w:rsidRPr="00982456">
              <w:rPr>
                <w:bCs/>
                <w:sz w:val="20"/>
              </w:rPr>
              <w:t>АО «Славнефть-ЯНОС»</w:t>
            </w:r>
          </w:p>
          <w:p w:rsidR="007A1C99" w:rsidRPr="00982456" w:rsidRDefault="007A1C99" w:rsidP="00FE1771">
            <w:pPr>
              <w:rPr>
                <w:bCs/>
                <w:sz w:val="20"/>
              </w:rPr>
            </w:pPr>
            <w:r w:rsidRPr="00982456">
              <w:rPr>
                <w:bCs/>
                <w:sz w:val="20"/>
              </w:rPr>
              <w:t>Генеральный директор</w:t>
            </w:r>
          </w:p>
          <w:p w:rsidR="007A1C99" w:rsidRPr="00982456" w:rsidRDefault="007A1C99" w:rsidP="00FE1771">
            <w:pPr>
              <w:rPr>
                <w:bCs/>
                <w:sz w:val="20"/>
                <w:u w:val="single"/>
              </w:rPr>
            </w:pP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  <w:r w:rsidRPr="00982456">
              <w:rPr>
                <w:bCs/>
                <w:sz w:val="20"/>
              </w:rPr>
              <w:t>____________________</w:t>
            </w:r>
            <w:r w:rsidRPr="00982456"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Н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В</w:t>
            </w:r>
            <w:r w:rsidRPr="00982456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Карпов</w:t>
            </w:r>
            <w:proofErr w:type="spellEnd"/>
            <w:r w:rsidRPr="00982456">
              <w:rPr>
                <w:b/>
                <w:bCs/>
                <w:sz w:val="20"/>
              </w:rPr>
              <w:t xml:space="preserve"> </w:t>
            </w:r>
          </w:p>
          <w:p w:rsidR="007A1C99" w:rsidRPr="00982456" w:rsidRDefault="007A1C99" w:rsidP="00FE1771">
            <w:pPr>
              <w:rPr>
                <w:b/>
                <w:bCs/>
                <w:sz w:val="20"/>
              </w:rPr>
            </w:pPr>
          </w:p>
        </w:tc>
        <w:tc>
          <w:tcPr>
            <w:tcW w:w="5160" w:type="dxa"/>
          </w:tcPr>
          <w:p w:rsidR="007A1C99" w:rsidRPr="0007274A" w:rsidRDefault="007A1C99" w:rsidP="00FE1771">
            <w:pPr>
              <w:suppressAutoHyphens w:val="0"/>
              <w:rPr>
                <w:bCs/>
                <w:sz w:val="20"/>
                <w:lang w:eastAsia="ru-RU"/>
              </w:rPr>
            </w:pPr>
            <w:r w:rsidRPr="0007274A">
              <w:rPr>
                <w:b/>
                <w:bCs/>
                <w:sz w:val="20"/>
                <w:lang w:eastAsia="ru-RU"/>
              </w:rPr>
              <w:t>ПРЕТЕНДЕНТ:</w:t>
            </w:r>
            <w:r w:rsidRPr="0007274A">
              <w:rPr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Cs/>
                <w:sz w:val="20"/>
                <w:u w:val="single"/>
                <w:lang w:eastAsia="ru-RU"/>
              </w:rPr>
            </w:pP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  <w:r w:rsidRPr="0007274A">
              <w:rPr>
                <w:bCs/>
                <w:sz w:val="20"/>
                <w:lang w:eastAsia="ru-RU"/>
              </w:rPr>
              <w:t>____________________</w:t>
            </w:r>
            <w:r w:rsidRPr="0007274A">
              <w:rPr>
                <w:b/>
                <w:bCs/>
                <w:sz w:val="20"/>
                <w:lang w:eastAsia="ru-RU"/>
              </w:rPr>
              <w:t xml:space="preserve"> </w:t>
            </w:r>
          </w:p>
          <w:p w:rsidR="007A1C99" w:rsidRPr="0007274A" w:rsidRDefault="007A1C99" w:rsidP="00FE1771">
            <w:pPr>
              <w:suppressAutoHyphens w:val="0"/>
              <w:rPr>
                <w:b/>
                <w:bCs/>
                <w:sz w:val="20"/>
                <w:lang w:eastAsia="ru-RU"/>
              </w:rPr>
            </w:pPr>
          </w:p>
        </w:tc>
      </w:tr>
    </w:tbl>
    <w:p w:rsidR="00C63850" w:rsidRDefault="00C63850"/>
    <w:sectPr w:rsidR="00C63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96"/>
    <w:rsid w:val="000F2938"/>
    <w:rsid w:val="00220B1C"/>
    <w:rsid w:val="00387EF4"/>
    <w:rsid w:val="00420287"/>
    <w:rsid w:val="00676315"/>
    <w:rsid w:val="007A1C99"/>
    <w:rsid w:val="00800ED7"/>
    <w:rsid w:val="00C62844"/>
    <w:rsid w:val="00C63850"/>
    <w:rsid w:val="00D92896"/>
    <w:rsid w:val="00DE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360D8-CDD2-472F-88B7-FE1102928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C9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A1C9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7A1C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E30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E305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9</cp:revision>
  <cp:lastPrinted>2020-03-05T07:11:00Z</cp:lastPrinted>
  <dcterms:created xsi:type="dcterms:W3CDTF">2020-02-20T13:37:00Z</dcterms:created>
  <dcterms:modified xsi:type="dcterms:W3CDTF">2020-09-18T08:08:00Z</dcterms:modified>
</cp:coreProperties>
</file>